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F8" w:rsidRDefault="00877B9A">
      <w:pPr>
        <w:pStyle w:val="2"/>
        <w:spacing w:before="100" w:after="100" w:line="240" w:lineRule="auto"/>
        <w:jc w:val="both"/>
      </w:pPr>
      <w:r>
        <w:rPr>
          <w:rFonts w:ascii="Calibri" w:hAnsi="Calibri" w:cs="Arial"/>
          <w:b/>
          <w:lang w:val="bg-BG"/>
        </w:rPr>
        <w:t>Политиката по качество и безопасност на произвежданите опаковки е част от корпоративната политика на дружеството.</w:t>
      </w:r>
    </w:p>
    <w:p w:rsidR="00BD68F8" w:rsidRDefault="00877B9A">
      <w:pPr>
        <w:pStyle w:val="2"/>
        <w:spacing w:before="100" w:after="100" w:line="240" w:lineRule="auto"/>
        <w:jc w:val="both"/>
      </w:pPr>
      <w:r>
        <w:rPr>
          <w:rFonts w:ascii="Calibri" w:hAnsi="Calibri" w:cs="Arial"/>
          <w:lang w:val="bg-BG"/>
        </w:rPr>
        <w:t>Нашата основна цел е да предлагаме качествени и безопасни опаковки, които да удовлетворяват изискванията на клиентите и на приложимите изисквания на нормативните актове.</w:t>
      </w:r>
    </w:p>
    <w:p w:rsidR="00BD68F8" w:rsidRDefault="00877B9A">
      <w:pPr>
        <w:spacing w:before="100" w:after="100"/>
        <w:jc w:val="both"/>
      </w:pPr>
      <w:r>
        <w:rPr>
          <w:rFonts w:ascii="Calibri" w:hAnsi="Calibri" w:cs="Calibri"/>
          <w:lang w:val="bg-BG"/>
        </w:rPr>
        <w:t xml:space="preserve">Като поема своята отговорност за поддържането и постоянното подобряване на внедрената Интегрирана система за управление на качеството и безопасността на произвежданите от нас продукти, ръководството на МЕГАПОРТ декларира следните основни принципи: </w:t>
      </w:r>
    </w:p>
    <w:p w:rsidR="00BD68F8" w:rsidRDefault="00877B9A">
      <w:pPr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Calibri"/>
          <w:b/>
          <w:i/>
          <w:lang w:val="bg-BG"/>
        </w:rPr>
        <w:t xml:space="preserve">Насоченост към клиента </w:t>
      </w:r>
      <w:r>
        <w:rPr>
          <w:rFonts w:ascii="Calibri" w:hAnsi="Calibri" w:cs="Calibri"/>
          <w:lang w:val="bg-BG"/>
        </w:rPr>
        <w:t>– съзнаваме отговорността си да доставяме качествени и безопасни опаковки, които</w:t>
      </w:r>
      <w:r>
        <w:rPr>
          <w:rFonts w:ascii="Calibri" w:hAnsi="Calibri" w:cs="Calibri"/>
          <w:spacing w:val="1"/>
          <w:lang w:val="bg-BG"/>
        </w:rPr>
        <w:t xml:space="preserve"> у</w:t>
      </w:r>
      <w:r>
        <w:rPr>
          <w:rFonts w:ascii="Calibri" w:hAnsi="Calibri" w:cs="Calibri"/>
          <w:spacing w:val="-1"/>
          <w:lang w:val="bg-BG"/>
        </w:rPr>
        <w:t>до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spacing w:val="-1"/>
          <w:lang w:val="bg-BG"/>
        </w:rPr>
        <w:t>л</w:t>
      </w:r>
      <w:r>
        <w:rPr>
          <w:rFonts w:ascii="Calibri" w:hAnsi="Calibri" w:cs="Calibri"/>
          <w:lang w:val="bg-BG"/>
        </w:rPr>
        <w:t>ет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spacing w:val="-1"/>
          <w:lang w:val="bg-BG"/>
        </w:rPr>
        <w:t>о</w:t>
      </w:r>
      <w:r>
        <w:rPr>
          <w:rFonts w:ascii="Calibri" w:hAnsi="Calibri" w:cs="Calibri"/>
          <w:lang w:val="bg-BG"/>
        </w:rPr>
        <w:t>ря</w:t>
      </w:r>
      <w:r>
        <w:rPr>
          <w:rFonts w:ascii="Calibri" w:hAnsi="Calibri" w:cs="Calibri"/>
          <w:spacing w:val="3"/>
          <w:lang w:val="bg-BG"/>
        </w:rPr>
        <w:t xml:space="preserve">ват </w:t>
      </w:r>
      <w:r>
        <w:rPr>
          <w:rFonts w:ascii="Calibri" w:hAnsi="Calibri" w:cs="Calibri"/>
          <w:lang w:val="bg-BG"/>
        </w:rPr>
        <w:t>изи</w:t>
      </w:r>
      <w:r>
        <w:rPr>
          <w:rFonts w:ascii="Calibri" w:hAnsi="Calibri" w:cs="Calibri"/>
          <w:spacing w:val="-1"/>
          <w:lang w:val="bg-BG"/>
        </w:rPr>
        <w:t>ск</w:t>
      </w:r>
      <w:r>
        <w:rPr>
          <w:rFonts w:ascii="Calibri" w:hAnsi="Calibri" w:cs="Calibri"/>
          <w:spacing w:val="1"/>
          <w:lang w:val="bg-BG"/>
        </w:rPr>
        <w:t>ва</w:t>
      </w:r>
      <w:r>
        <w:rPr>
          <w:rFonts w:ascii="Calibri" w:hAnsi="Calibri" w:cs="Calibri"/>
          <w:lang w:val="bg-BG"/>
        </w:rPr>
        <w:t>нията</w:t>
      </w:r>
      <w:r>
        <w:rPr>
          <w:rFonts w:ascii="Calibri" w:hAnsi="Calibri" w:cs="Calibri"/>
          <w:spacing w:val="3"/>
          <w:lang w:val="bg-BG"/>
        </w:rPr>
        <w:t xml:space="preserve"> </w:t>
      </w:r>
      <w:r>
        <w:rPr>
          <w:rFonts w:ascii="Calibri" w:hAnsi="Calibri" w:cs="Calibri"/>
          <w:lang w:val="bg-BG"/>
        </w:rPr>
        <w:t>на</w:t>
      </w:r>
      <w:r>
        <w:rPr>
          <w:rFonts w:ascii="Calibri" w:hAnsi="Calibri" w:cs="Calibri"/>
          <w:spacing w:val="3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кл</w:t>
      </w:r>
      <w:r>
        <w:rPr>
          <w:rFonts w:ascii="Calibri" w:hAnsi="Calibri" w:cs="Calibri"/>
          <w:lang w:val="bg-BG"/>
        </w:rPr>
        <w:t>ие</w:t>
      </w:r>
      <w:r>
        <w:rPr>
          <w:rFonts w:ascii="Calibri" w:hAnsi="Calibri" w:cs="Calibri"/>
          <w:spacing w:val="3"/>
          <w:lang w:val="bg-BG"/>
        </w:rPr>
        <w:t>н</w:t>
      </w:r>
      <w:r>
        <w:rPr>
          <w:rFonts w:ascii="Calibri" w:hAnsi="Calibri" w:cs="Calibri"/>
          <w:lang w:val="bg-BG"/>
        </w:rPr>
        <w:t>тите.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hanging="357"/>
      </w:pPr>
      <w:r>
        <w:rPr>
          <w:rFonts w:ascii="Calibri" w:hAnsi="Calibri" w:cs="Calibri"/>
          <w:b/>
          <w:i/>
          <w:sz w:val="20"/>
        </w:rPr>
        <w:t xml:space="preserve">Лидерство </w:t>
      </w:r>
      <w:r>
        <w:rPr>
          <w:rFonts w:ascii="Calibri" w:hAnsi="Calibri" w:cs="Calibri"/>
          <w:sz w:val="20"/>
        </w:rPr>
        <w:t xml:space="preserve">– съзнаваме отговорността си чрез личен пример да участваме в разработването, внедряването, поддържането и подобряването на Интегрираната система за управление на качеството и безопасността на произвежданите опаковки. 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hanging="357"/>
      </w:pPr>
      <w:r>
        <w:rPr>
          <w:rFonts w:ascii="Calibri" w:hAnsi="Calibri" w:cs="Calibri"/>
          <w:b/>
          <w:i/>
          <w:sz w:val="20"/>
        </w:rPr>
        <w:t xml:space="preserve">Етика и отговорност към персонала </w:t>
      </w:r>
      <w:r>
        <w:rPr>
          <w:rFonts w:ascii="Calibri" w:hAnsi="Calibri" w:cs="Calibri"/>
          <w:sz w:val="20"/>
        </w:rPr>
        <w:t xml:space="preserve">– </w:t>
      </w:r>
      <w:r>
        <w:rPr>
          <w:rFonts w:ascii="Calibri" w:hAnsi="Calibri" w:cs="Calibri"/>
          <w:spacing w:val="-1"/>
          <w:sz w:val="20"/>
        </w:rPr>
        <w:t>ч</w:t>
      </w:r>
      <w:r>
        <w:rPr>
          <w:rFonts w:ascii="Calibri" w:hAnsi="Calibri" w:cs="Calibri"/>
          <w:sz w:val="20"/>
        </w:rPr>
        <w:t>рез повишаване на компетентността се стремим да създаваме подходящи условия</w:t>
      </w:r>
      <w:r>
        <w:rPr>
          <w:rFonts w:ascii="Calibri" w:hAnsi="Calibri" w:cs="Calibri"/>
          <w:b/>
          <w:i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за пълноценно участие при изпълнение на целите. 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right="106" w:hanging="357"/>
      </w:pPr>
      <w:r>
        <w:rPr>
          <w:rFonts w:ascii="Calibri" w:hAnsi="Calibri" w:cs="Calibri"/>
          <w:b/>
          <w:i/>
          <w:sz w:val="20"/>
        </w:rPr>
        <w:t xml:space="preserve">Процесен подход </w:t>
      </w:r>
      <w:r>
        <w:rPr>
          <w:rFonts w:ascii="Calibri" w:hAnsi="Calibri" w:cs="Calibri"/>
          <w:sz w:val="20"/>
        </w:rPr>
        <w:t>– разбирането и управлението на взаимодействащите си процеси като система позволява подобряване на резултатността на организацията.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right="106" w:hanging="357"/>
      </w:pPr>
      <w:r>
        <w:rPr>
          <w:rFonts w:ascii="Calibri" w:hAnsi="Calibri" w:cs="Arial"/>
          <w:b/>
          <w:i/>
          <w:sz w:val="20"/>
        </w:rPr>
        <w:t>Спазване на изискванията към продукта</w:t>
      </w:r>
      <w:r>
        <w:rPr>
          <w:rFonts w:ascii="Calibri" w:hAnsi="Calibri" w:cs="Arial"/>
          <w:sz w:val="20"/>
        </w:rPr>
        <w:t xml:space="preserve"> - спазваме изискванията за безопасност, качество и законосъобразност.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right="111" w:hanging="357"/>
      </w:pPr>
      <w:r>
        <w:rPr>
          <w:rFonts w:ascii="Calibri" w:hAnsi="Calibri" w:cs="Calibri"/>
          <w:b/>
          <w:i/>
          <w:sz w:val="20"/>
        </w:rPr>
        <w:t xml:space="preserve">Подобряването </w:t>
      </w:r>
      <w:r>
        <w:rPr>
          <w:rFonts w:ascii="Calibri" w:hAnsi="Calibri" w:cs="Calibri"/>
          <w:sz w:val="20"/>
        </w:rPr>
        <w:t>позволява своевременно реагиране</w:t>
      </w:r>
      <w:r>
        <w:rPr>
          <w:rFonts w:ascii="Calibri" w:hAnsi="Calibri" w:cs="Calibri"/>
          <w:spacing w:val="-7"/>
          <w:sz w:val="20"/>
        </w:rPr>
        <w:t xml:space="preserve"> при промени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-2"/>
          <w:sz w:val="20"/>
        </w:rPr>
        <w:t>н</w:t>
      </w:r>
      <w:r>
        <w:rPr>
          <w:rFonts w:ascii="Calibri" w:hAnsi="Calibri" w:cs="Calibri"/>
          <w:sz w:val="20"/>
        </w:rPr>
        <w:t>а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pacing w:val="-1"/>
          <w:sz w:val="20"/>
        </w:rPr>
        <w:t>ъ</w:t>
      </w:r>
      <w:r>
        <w:rPr>
          <w:rFonts w:ascii="Calibri" w:hAnsi="Calibri" w:cs="Calibri"/>
          <w:sz w:val="20"/>
        </w:rPr>
        <w:t>тре</w:t>
      </w:r>
      <w:r>
        <w:rPr>
          <w:rFonts w:ascii="Calibri" w:hAnsi="Calibri" w:cs="Calibri"/>
          <w:spacing w:val="1"/>
          <w:sz w:val="20"/>
        </w:rPr>
        <w:t>ш</w:t>
      </w:r>
      <w:r>
        <w:rPr>
          <w:rFonts w:ascii="Calibri" w:hAnsi="Calibri" w:cs="Calibri"/>
          <w:sz w:val="20"/>
        </w:rPr>
        <w:t>ните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и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pacing w:val="-1"/>
          <w:sz w:val="20"/>
        </w:rPr>
        <w:t>ъ</w:t>
      </w:r>
      <w:r>
        <w:rPr>
          <w:rFonts w:ascii="Calibri" w:hAnsi="Calibri" w:cs="Calibri"/>
          <w:sz w:val="20"/>
        </w:rPr>
        <w:t>н</w:t>
      </w:r>
      <w:r>
        <w:rPr>
          <w:rFonts w:ascii="Calibri" w:hAnsi="Calibri" w:cs="Calibri"/>
          <w:spacing w:val="1"/>
          <w:sz w:val="20"/>
        </w:rPr>
        <w:t>ш</w:t>
      </w:r>
      <w:r>
        <w:rPr>
          <w:rFonts w:ascii="Calibri" w:hAnsi="Calibri" w:cs="Calibri"/>
          <w:sz w:val="20"/>
        </w:rPr>
        <w:t>ни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ус</w:t>
      </w:r>
      <w:r>
        <w:rPr>
          <w:rFonts w:ascii="Calibri" w:hAnsi="Calibri" w:cs="Calibri"/>
          <w:spacing w:val="2"/>
          <w:sz w:val="20"/>
        </w:rPr>
        <w:t>л</w:t>
      </w:r>
      <w:r>
        <w:rPr>
          <w:rFonts w:ascii="Calibri" w:hAnsi="Calibri" w:cs="Calibri"/>
          <w:spacing w:val="-1"/>
          <w:sz w:val="20"/>
        </w:rPr>
        <w:t>о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z w:val="20"/>
        </w:rPr>
        <w:t>ия. Мисленето, основано на риска изисква планиране и прилагане на действия за овладяване на рисковете и възможностите, което е предпоставка за повишаване на ефикасността на системата, постигане на по-добри резултати и предотвратяване на отрицателни последствия.</w:t>
      </w:r>
    </w:p>
    <w:p w:rsidR="00BD68F8" w:rsidRDefault="00877B9A">
      <w:pPr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Calibri"/>
          <w:b/>
          <w:i/>
          <w:lang w:val="bg-BG"/>
        </w:rPr>
        <w:t xml:space="preserve">Вземане на решения, основани на доказателства </w:t>
      </w:r>
      <w:r>
        <w:rPr>
          <w:rFonts w:ascii="Calibri" w:hAnsi="Calibri" w:cs="Calibri"/>
          <w:lang w:val="bg-BG"/>
        </w:rPr>
        <w:t>– ф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spacing w:val="-1"/>
          <w:lang w:val="bg-BG"/>
        </w:rPr>
        <w:t>к</w:t>
      </w:r>
      <w:r>
        <w:rPr>
          <w:rFonts w:ascii="Calibri" w:hAnsi="Calibri" w:cs="Calibri"/>
          <w:lang w:val="bg-BG"/>
        </w:rPr>
        <w:t>тите,</w:t>
      </w:r>
      <w:r>
        <w:rPr>
          <w:rFonts w:ascii="Calibri" w:hAnsi="Calibri" w:cs="Calibri"/>
          <w:spacing w:val="1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док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lang w:val="bg-BG"/>
        </w:rPr>
        <w:t>з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lang w:val="bg-BG"/>
        </w:rPr>
        <w:t>те</w:t>
      </w:r>
      <w:r>
        <w:rPr>
          <w:rFonts w:ascii="Calibri" w:hAnsi="Calibri" w:cs="Calibri"/>
          <w:spacing w:val="-1"/>
          <w:lang w:val="bg-BG"/>
        </w:rPr>
        <w:t>лс</w:t>
      </w:r>
      <w:r>
        <w:rPr>
          <w:rFonts w:ascii="Calibri" w:hAnsi="Calibri" w:cs="Calibri"/>
          <w:lang w:val="bg-BG"/>
        </w:rPr>
        <w:t>т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spacing w:val="3"/>
          <w:lang w:val="bg-BG"/>
        </w:rPr>
        <w:t>а</w:t>
      </w:r>
      <w:r>
        <w:rPr>
          <w:rFonts w:ascii="Calibri" w:hAnsi="Calibri" w:cs="Calibri"/>
          <w:lang w:val="bg-BG"/>
        </w:rPr>
        <w:t>та</w:t>
      </w:r>
      <w:r>
        <w:rPr>
          <w:rFonts w:ascii="Calibri" w:hAnsi="Calibri" w:cs="Calibri"/>
          <w:spacing w:val="2"/>
          <w:lang w:val="bg-BG"/>
        </w:rPr>
        <w:t xml:space="preserve"> </w:t>
      </w:r>
      <w:r>
        <w:rPr>
          <w:rFonts w:ascii="Calibri" w:hAnsi="Calibri" w:cs="Calibri"/>
          <w:lang w:val="bg-BG"/>
        </w:rPr>
        <w:t>и</w:t>
      </w:r>
      <w:r>
        <w:rPr>
          <w:rFonts w:ascii="Calibri" w:hAnsi="Calibri" w:cs="Calibri"/>
          <w:spacing w:val="2"/>
          <w:lang w:val="bg-BG"/>
        </w:rPr>
        <w:t xml:space="preserve"> 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spacing w:val="-2"/>
          <w:lang w:val="bg-BG"/>
        </w:rPr>
        <w:t>н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spacing w:val="-1"/>
          <w:lang w:val="bg-BG"/>
        </w:rPr>
        <w:t>л</w:t>
      </w:r>
      <w:r>
        <w:rPr>
          <w:rFonts w:ascii="Calibri" w:hAnsi="Calibri" w:cs="Calibri"/>
          <w:lang w:val="bg-BG"/>
        </w:rPr>
        <w:t>из</w:t>
      </w:r>
      <w:r>
        <w:rPr>
          <w:rFonts w:ascii="Calibri" w:hAnsi="Calibri" w:cs="Calibri"/>
          <w:spacing w:val="-1"/>
          <w:lang w:val="bg-BG"/>
        </w:rPr>
        <w:t>ъ</w:t>
      </w:r>
      <w:r>
        <w:rPr>
          <w:rFonts w:ascii="Calibri" w:hAnsi="Calibri" w:cs="Calibri"/>
          <w:lang w:val="bg-BG"/>
        </w:rPr>
        <w:t>т</w:t>
      </w:r>
      <w:r>
        <w:rPr>
          <w:rFonts w:ascii="Calibri" w:hAnsi="Calibri" w:cs="Calibri"/>
          <w:spacing w:val="1"/>
          <w:lang w:val="bg-BG"/>
        </w:rPr>
        <w:t xml:space="preserve"> </w:t>
      </w:r>
      <w:r>
        <w:rPr>
          <w:rFonts w:ascii="Calibri" w:hAnsi="Calibri" w:cs="Calibri"/>
          <w:lang w:val="bg-BG"/>
        </w:rPr>
        <w:t>на</w:t>
      </w:r>
      <w:r>
        <w:rPr>
          <w:rFonts w:ascii="Calibri" w:hAnsi="Calibri" w:cs="Calibri"/>
          <w:spacing w:val="2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д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lang w:val="bg-BG"/>
        </w:rPr>
        <w:t xml:space="preserve">нни </w:t>
      </w:r>
      <w:r>
        <w:rPr>
          <w:rFonts w:ascii="Calibri" w:hAnsi="Calibri" w:cs="Calibri"/>
          <w:spacing w:val="-2"/>
          <w:lang w:val="bg-BG"/>
        </w:rPr>
        <w:t>в</w:t>
      </w:r>
      <w:r>
        <w:rPr>
          <w:rFonts w:ascii="Calibri" w:hAnsi="Calibri" w:cs="Calibri"/>
          <w:spacing w:val="-1"/>
          <w:lang w:val="bg-BG"/>
        </w:rPr>
        <w:t>од</w:t>
      </w:r>
      <w:r>
        <w:rPr>
          <w:rFonts w:ascii="Calibri" w:hAnsi="Calibri" w:cs="Calibri"/>
          <w:lang w:val="bg-BG"/>
        </w:rPr>
        <w:t>ят</w:t>
      </w:r>
      <w:r>
        <w:rPr>
          <w:rFonts w:ascii="Calibri" w:hAnsi="Calibri" w:cs="Calibri"/>
          <w:spacing w:val="1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д</w:t>
      </w:r>
      <w:r>
        <w:rPr>
          <w:rFonts w:ascii="Calibri" w:hAnsi="Calibri" w:cs="Calibri"/>
          <w:lang w:val="bg-BG"/>
        </w:rPr>
        <w:t>о</w:t>
      </w:r>
      <w:r>
        <w:rPr>
          <w:rFonts w:ascii="Calibri" w:hAnsi="Calibri" w:cs="Calibri"/>
          <w:spacing w:val="2"/>
          <w:lang w:val="bg-BG"/>
        </w:rPr>
        <w:t xml:space="preserve"> </w:t>
      </w:r>
      <w:r>
        <w:rPr>
          <w:rFonts w:ascii="Calibri" w:hAnsi="Calibri" w:cs="Calibri"/>
          <w:lang w:val="bg-BG"/>
        </w:rPr>
        <w:t>п</w:t>
      </w:r>
      <w:r>
        <w:rPr>
          <w:rFonts w:ascii="Calibri" w:hAnsi="Calibri" w:cs="Calibri"/>
          <w:spacing w:val="1"/>
          <w:lang w:val="bg-BG"/>
        </w:rPr>
        <w:t>о</w:t>
      </w:r>
      <w:r>
        <w:rPr>
          <w:rFonts w:ascii="Calibri" w:hAnsi="Calibri" w:cs="Calibri"/>
          <w:spacing w:val="2"/>
          <w:lang w:val="bg-BG"/>
        </w:rPr>
        <w:t>-</w:t>
      </w:r>
      <w:r>
        <w:rPr>
          <w:rFonts w:ascii="Calibri" w:hAnsi="Calibri" w:cs="Calibri"/>
          <w:spacing w:val="-1"/>
          <w:lang w:val="bg-BG"/>
        </w:rPr>
        <w:t>гол</w:t>
      </w:r>
      <w:r>
        <w:rPr>
          <w:rFonts w:ascii="Calibri" w:hAnsi="Calibri" w:cs="Calibri"/>
          <w:spacing w:val="2"/>
          <w:lang w:val="bg-BG"/>
        </w:rPr>
        <w:t>я</w:t>
      </w:r>
      <w:r>
        <w:rPr>
          <w:rFonts w:ascii="Calibri" w:hAnsi="Calibri" w:cs="Calibri"/>
          <w:lang w:val="bg-BG"/>
        </w:rPr>
        <w:t>ма</w:t>
      </w:r>
      <w:r>
        <w:rPr>
          <w:rFonts w:ascii="Calibri" w:hAnsi="Calibri" w:cs="Calibri"/>
          <w:spacing w:val="2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о</w:t>
      </w:r>
      <w:r>
        <w:rPr>
          <w:rFonts w:ascii="Calibri" w:hAnsi="Calibri" w:cs="Calibri"/>
          <w:lang w:val="bg-BG"/>
        </w:rPr>
        <w:t>бе</w:t>
      </w:r>
      <w:r>
        <w:rPr>
          <w:rFonts w:ascii="Calibri" w:hAnsi="Calibri" w:cs="Calibri"/>
          <w:spacing w:val="-1"/>
          <w:lang w:val="bg-BG"/>
        </w:rPr>
        <w:t>к</w:t>
      </w:r>
      <w:r>
        <w:rPr>
          <w:rFonts w:ascii="Calibri" w:hAnsi="Calibri" w:cs="Calibri"/>
          <w:lang w:val="bg-BG"/>
        </w:rPr>
        <w:t>ти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lang w:val="bg-BG"/>
        </w:rPr>
        <w:t>н</w:t>
      </w:r>
      <w:r>
        <w:rPr>
          <w:rFonts w:ascii="Calibri" w:hAnsi="Calibri" w:cs="Calibri"/>
          <w:spacing w:val="-1"/>
          <w:lang w:val="bg-BG"/>
        </w:rPr>
        <w:t>ос</w:t>
      </w:r>
      <w:r>
        <w:rPr>
          <w:rFonts w:ascii="Calibri" w:hAnsi="Calibri" w:cs="Calibri"/>
          <w:lang w:val="bg-BG"/>
        </w:rPr>
        <w:t>т</w:t>
      </w:r>
      <w:r>
        <w:rPr>
          <w:rFonts w:ascii="Calibri" w:hAnsi="Calibri" w:cs="Calibri"/>
          <w:w w:val="99"/>
          <w:lang w:val="bg-BG"/>
        </w:rPr>
        <w:t xml:space="preserve"> </w:t>
      </w:r>
      <w:r>
        <w:rPr>
          <w:rFonts w:ascii="Calibri" w:hAnsi="Calibri" w:cs="Calibri"/>
          <w:lang w:val="bg-BG"/>
        </w:rPr>
        <w:t>и</w:t>
      </w:r>
      <w:r>
        <w:rPr>
          <w:rFonts w:ascii="Calibri" w:hAnsi="Calibri" w:cs="Calibri"/>
          <w:spacing w:val="-7"/>
          <w:lang w:val="bg-BG"/>
        </w:rPr>
        <w:t xml:space="preserve"> </w:t>
      </w:r>
      <w:r>
        <w:rPr>
          <w:rFonts w:ascii="Calibri" w:hAnsi="Calibri" w:cs="Calibri"/>
          <w:spacing w:val="-1"/>
          <w:lang w:val="bg-BG"/>
        </w:rPr>
        <w:t>у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lang w:val="bg-BG"/>
        </w:rPr>
        <w:t>ерен</w:t>
      </w:r>
      <w:r>
        <w:rPr>
          <w:rFonts w:ascii="Calibri" w:hAnsi="Calibri" w:cs="Calibri"/>
          <w:spacing w:val="-1"/>
          <w:lang w:val="bg-BG"/>
        </w:rPr>
        <w:t>ос</w:t>
      </w:r>
      <w:r>
        <w:rPr>
          <w:rFonts w:ascii="Calibri" w:hAnsi="Calibri" w:cs="Calibri"/>
          <w:lang w:val="bg-BG"/>
        </w:rPr>
        <w:t>т</w:t>
      </w:r>
      <w:r>
        <w:rPr>
          <w:rFonts w:ascii="Calibri" w:hAnsi="Calibri" w:cs="Calibri"/>
          <w:spacing w:val="-7"/>
          <w:lang w:val="bg-BG"/>
        </w:rPr>
        <w:t xml:space="preserve"> </w:t>
      </w:r>
      <w:r>
        <w:rPr>
          <w:rFonts w:ascii="Calibri" w:hAnsi="Calibri" w:cs="Calibri"/>
          <w:lang w:val="bg-BG"/>
        </w:rPr>
        <w:t>при</w:t>
      </w:r>
      <w:r>
        <w:rPr>
          <w:rFonts w:ascii="Calibri" w:hAnsi="Calibri" w:cs="Calibri"/>
          <w:spacing w:val="-7"/>
          <w:lang w:val="bg-BG"/>
        </w:rPr>
        <w:t xml:space="preserve"> </w:t>
      </w:r>
      <w:r>
        <w:rPr>
          <w:rFonts w:ascii="Calibri" w:hAnsi="Calibri" w:cs="Calibri"/>
          <w:spacing w:val="1"/>
          <w:lang w:val="bg-BG"/>
        </w:rPr>
        <w:t>в</w:t>
      </w:r>
      <w:r>
        <w:rPr>
          <w:rFonts w:ascii="Calibri" w:hAnsi="Calibri" w:cs="Calibri"/>
          <w:lang w:val="bg-BG"/>
        </w:rPr>
        <w:t>зем</w:t>
      </w:r>
      <w:r>
        <w:rPr>
          <w:rFonts w:ascii="Calibri" w:hAnsi="Calibri" w:cs="Calibri"/>
          <w:spacing w:val="1"/>
          <w:lang w:val="bg-BG"/>
        </w:rPr>
        <w:t>а</w:t>
      </w:r>
      <w:r>
        <w:rPr>
          <w:rFonts w:ascii="Calibri" w:hAnsi="Calibri" w:cs="Calibri"/>
          <w:lang w:val="bg-BG"/>
        </w:rPr>
        <w:t>нето</w:t>
      </w:r>
      <w:r>
        <w:rPr>
          <w:rFonts w:ascii="Calibri" w:hAnsi="Calibri" w:cs="Calibri"/>
          <w:spacing w:val="-8"/>
          <w:lang w:val="bg-BG"/>
        </w:rPr>
        <w:t xml:space="preserve"> </w:t>
      </w:r>
      <w:r>
        <w:rPr>
          <w:rFonts w:ascii="Calibri" w:hAnsi="Calibri" w:cs="Calibri"/>
          <w:lang w:val="bg-BG"/>
        </w:rPr>
        <w:t>на</w:t>
      </w:r>
      <w:r>
        <w:rPr>
          <w:rFonts w:ascii="Calibri" w:hAnsi="Calibri" w:cs="Calibri"/>
          <w:spacing w:val="-7"/>
          <w:lang w:val="bg-BG"/>
        </w:rPr>
        <w:t xml:space="preserve"> </w:t>
      </w:r>
      <w:r>
        <w:rPr>
          <w:rFonts w:ascii="Calibri" w:hAnsi="Calibri" w:cs="Calibri"/>
          <w:lang w:val="bg-BG"/>
        </w:rPr>
        <w:t>ре</w:t>
      </w:r>
      <w:r>
        <w:rPr>
          <w:rFonts w:ascii="Calibri" w:hAnsi="Calibri" w:cs="Calibri"/>
          <w:spacing w:val="1"/>
          <w:lang w:val="bg-BG"/>
        </w:rPr>
        <w:t>ш</w:t>
      </w:r>
      <w:r>
        <w:rPr>
          <w:rFonts w:ascii="Calibri" w:hAnsi="Calibri" w:cs="Calibri"/>
          <w:lang w:val="bg-BG"/>
        </w:rPr>
        <w:t>ения.</w:t>
      </w:r>
    </w:p>
    <w:p w:rsidR="00BD68F8" w:rsidRDefault="00877B9A">
      <w:pPr>
        <w:pStyle w:val="BodyText"/>
        <w:widowControl w:val="0"/>
        <w:numPr>
          <w:ilvl w:val="0"/>
          <w:numId w:val="3"/>
        </w:numPr>
        <w:kinsoku w:val="0"/>
        <w:overflowPunct w:val="0"/>
        <w:ind w:left="714" w:right="107" w:hanging="357"/>
      </w:pPr>
      <w:r>
        <w:rPr>
          <w:rFonts w:ascii="Calibri" w:hAnsi="Calibri" w:cs="Calibri"/>
          <w:b/>
          <w:i/>
          <w:sz w:val="20"/>
        </w:rPr>
        <w:t>Управление на взаимоотношенията</w:t>
      </w:r>
      <w:r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pacing w:val="-1"/>
          <w:sz w:val="20"/>
        </w:rPr>
        <w:t>дружеството</w:t>
      </w:r>
      <w:r>
        <w:rPr>
          <w:rFonts w:ascii="Calibri" w:hAnsi="Calibri" w:cs="Calibri"/>
          <w:spacing w:val="8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у</w:t>
      </w:r>
      <w:r>
        <w:rPr>
          <w:rFonts w:ascii="Calibri" w:hAnsi="Calibri" w:cs="Calibri"/>
          <w:sz w:val="20"/>
        </w:rPr>
        <w:t>пр</w:t>
      </w:r>
      <w:r>
        <w:rPr>
          <w:rFonts w:ascii="Calibri" w:hAnsi="Calibri" w:cs="Calibri"/>
          <w:spacing w:val="1"/>
          <w:sz w:val="20"/>
        </w:rPr>
        <w:t>ав</w:t>
      </w:r>
      <w:r>
        <w:rPr>
          <w:rFonts w:ascii="Calibri" w:hAnsi="Calibri" w:cs="Calibri"/>
          <w:spacing w:val="-1"/>
          <w:sz w:val="20"/>
        </w:rPr>
        <w:t>л</w:t>
      </w:r>
      <w:r>
        <w:rPr>
          <w:rFonts w:ascii="Calibri" w:hAnsi="Calibri" w:cs="Calibri"/>
          <w:sz w:val="20"/>
        </w:rPr>
        <w:t>я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z w:val="20"/>
        </w:rPr>
        <w:t>а</w:t>
      </w:r>
      <w:r>
        <w:rPr>
          <w:rFonts w:ascii="Calibri" w:hAnsi="Calibri" w:cs="Calibri"/>
          <w:spacing w:val="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z w:val="20"/>
        </w:rPr>
        <w:t>з</w:t>
      </w:r>
      <w:r>
        <w:rPr>
          <w:rFonts w:ascii="Calibri" w:hAnsi="Calibri" w:cs="Calibri"/>
          <w:spacing w:val="1"/>
          <w:sz w:val="20"/>
        </w:rPr>
        <w:t>а</w:t>
      </w:r>
      <w:r>
        <w:rPr>
          <w:rFonts w:ascii="Calibri" w:hAnsi="Calibri" w:cs="Calibri"/>
          <w:sz w:val="20"/>
        </w:rPr>
        <w:t>им</w:t>
      </w:r>
      <w:r>
        <w:rPr>
          <w:rFonts w:ascii="Calibri" w:hAnsi="Calibri" w:cs="Calibri"/>
          <w:spacing w:val="-3"/>
          <w:sz w:val="20"/>
        </w:rPr>
        <w:t>о</w:t>
      </w:r>
      <w:r>
        <w:rPr>
          <w:rFonts w:ascii="Calibri" w:hAnsi="Calibri" w:cs="Calibri"/>
          <w:spacing w:val="-1"/>
          <w:sz w:val="20"/>
        </w:rPr>
        <w:t>о</w:t>
      </w:r>
      <w:r>
        <w:rPr>
          <w:rFonts w:ascii="Calibri" w:hAnsi="Calibri" w:cs="Calibri"/>
          <w:sz w:val="20"/>
        </w:rPr>
        <w:t>тн</w:t>
      </w:r>
      <w:r>
        <w:rPr>
          <w:rFonts w:ascii="Calibri" w:hAnsi="Calibri" w:cs="Calibri"/>
          <w:spacing w:val="-1"/>
          <w:sz w:val="20"/>
        </w:rPr>
        <w:t>о</w:t>
      </w:r>
      <w:r>
        <w:rPr>
          <w:rFonts w:ascii="Calibri" w:hAnsi="Calibri" w:cs="Calibri"/>
          <w:spacing w:val="1"/>
          <w:sz w:val="20"/>
        </w:rPr>
        <w:t>ш</w:t>
      </w:r>
      <w:r>
        <w:rPr>
          <w:rFonts w:ascii="Calibri" w:hAnsi="Calibri" w:cs="Calibri"/>
          <w:sz w:val="20"/>
        </w:rPr>
        <w:t>енията</w:t>
      </w:r>
      <w:r>
        <w:rPr>
          <w:rFonts w:ascii="Calibri" w:hAnsi="Calibri" w:cs="Calibri"/>
          <w:spacing w:val="7"/>
          <w:sz w:val="20"/>
        </w:rPr>
        <w:t xml:space="preserve"> </w:t>
      </w:r>
      <w:r>
        <w:rPr>
          <w:rFonts w:ascii="Calibri" w:hAnsi="Calibri" w:cs="Calibri"/>
          <w:sz w:val="20"/>
        </w:rPr>
        <w:t>с</w:t>
      </w:r>
      <w:r>
        <w:rPr>
          <w:rFonts w:ascii="Calibri" w:hAnsi="Calibri" w:cs="Calibri"/>
          <w:spacing w:val="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pacing w:val="-1"/>
          <w:sz w:val="20"/>
        </w:rPr>
        <w:t>с</w:t>
      </w:r>
      <w:r>
        <w:rPr>
          <w:rFonts w:ascii="Calibri" w:hAnsi="Calibri" w:cs="Calibri"/>
          <w:sz w:val="20"/>
        </w:rPr>
        <w:t>и</w:t>
      </w:r>
      <w:r>
        <w:rPr>
          <w:rFonts w:ascii="Calibri" w:hAnsi="Calibri" w:cs="Calibri"/>
          <w:spacing w:val="-1"/>
          <w:sz w:val="20"/>
        </w:rPr>
        <w:t>чк</w:t>
      </w:r>
      <w:r>
        <w:rPr>
          <w:rFonts w:ascii="Calibri" w:hAnsi="Calibri" w:cs="Calibri"/>
          <w:sz w:val="20"/>
        </w:rPr>
        <w:t>и</w:t>
      </w:r>
      <w:r>
        <w:rPr>
          <w:rFonts w:ascii="Calibri" w:hAnsi="Calibri" w:cs="Calibri"/>
          <w:spacing w:val="9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с</w:t>
      </w:r>
      <w:r>
        <w:rPr>
          <w:rFonts w:ascii="Calibri" w:hAnsi="Calibri" w:cs="Calibri"/>
          <w:spacing w:val="1"/>
          <w:sz w:val="20"/>
        </w:rPr>
        <w:t>в</w:t>
      </w:r>
      <w:r>
        <w:rPr>
          <w:rFonts w:ascii="Calibri" w:hAnsi="Calibri" w:cs="Calibri"/>
          <w:spacing w:val="-1"/>
          <w:sz w:val="20"/>
        </w:rPr>
        <w:t>о</w:t>
      </w:r>
      <w:r>
        <w:rPr>
          <w:rFonts w:ascii="Calibri" w:hAnsi="Calibri" w:cs="Calibri"/>
          <w:sz w:val="20"/>
        </w:rPr>
        <w:t>и</w:t>
      </w:r>
      <w:r>
        <w:rPr>
          <w:rFonts w:ascii="Calibri" w:hAnsi="Calibri" w:cs="Calibri"/>
          <w:spacing w:val="7"/>
          <w:sz w:val="20"/>
        </w:rPr>
        <w:t xml:space="preserve"> </w:t>
      </w:r>
      <w:r>
        <w:rPr>
          <w:rFonts w:ascii="Calibri" w:hAnsi="Calibri" w:cs="Calibri"/>
          <w:sz w:val="20"/>
        </w:rPr>
        <w:t>клиенти, партньори и доставчици.</w:t>
      </w:r>
    </w:p>
    <w:p w:rsidR="00BD68F8" w:rsidRDefault="00877B9A">
      <w:pPr>
        <w:widowControl/>
        <w:spacing w:before="100" w:after="100"/>
        <w:jc w:val="both"/>
      </w:pPr>
      <w:r>
        <w:rPr>
          <w:rFonts w:ascii="Calibri" w:hAnsi="Calibri" w:cs="Arial"/>
          <w:b/>
          <w:i/>
          <w:iCs/>
          <w:lang w:val="bg-BG"/>
        </w:rPr>
        <w:t xml:space="preserve">Прилагаме принципите за контрол на опасностите за безопасност на опаковките </w:t>
      </w:r>
      <w:r>
        <w:rPr>
          <w:rFonts w:ascii="Calibri" w:hAnsi="Calibri" w:cs="Arial"/>
          <w:i/>
          <w:iCs/>
          <w:lang w:val="bg-BG"/>
        </w:rPr>
        <w:t>-</w:t>
      </w:r>
    </w:p>
    <w:p w:rsidR="00BD68F8" w:rsidRDefault="00877B9A">
      <w:pPr>
        <w:widowControl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iCs/>
          <w:lang w:val="bg-BG"/>
        </w:rPr>
        <w:t>анализ на опасностите - идентифициране и оценяване на опасностите;</w:t>
      </w:r>
    </w:p>
    <w:p w:rsidR="00BD68F8" w:rsidRDefault="00877B9A">
      <w:pPr>
        <w:widowControl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iCs/>
          <w:lang w:val="bg-BG"/>
        </w:rPr>
        <w:t>избор и валидиране на мерки за контрол;</w:t>
      </w:r>
    </w:p>
    <w:p w:rsidR="00BD68F8" w:rsidRDefault="00877B9A">
      <w:pPr>
        <w:widowControl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iCs/>
          <w:lang w:val="bg-BG"/>
        </w:rPr>
        <w:t>създаване и прилагане на планове за контрол на опасностите;</w:t>
      </w:r>
    </w:p>
    <w:p w:rsidR="00BD68F8" w:rsidRDefault="00877B9A">
      <w:pPr>
        <w:widowControl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iCs/>
          <w:lang w:val="bg-BG"/>
        </w:rPr>
        <w:t>определяне на методи за мониторинг,</w:t>
      </w:r>
    </w:p>
    <w:p w:rsidR="00BD68F8" w:rsidRDefault="00877B9A">
      <w:pPr>
        <w:widowControl/>
        <w:numPr>
          <w:ilvl w:val="0"/>
          <w:numId w:val="3"/>
        </w:numPr>
        <w:ind w:left="714" w:hanging="357"/>
        <w:jc w:val="both"/>
      </w:pPr>
      <w:r>
        <w:rPr>
          <w:rFonts w:ascii="Calibri" w:hAnsi="Calibri" w:cs="Arial"/>
          <w:iCs/>
          <w:lang w:val="bg-BG"/>
        </w:rPr>
        <w:t>определяне на коригиращи действия, когато в резултат на мониторинга се установи, че не се спазват критичните граници или критериите за действие.</w:t>
      </w:r>
    </w:p>
    <w:p w:rsidR="00BD68F8" w:rsidRDefault="00877B9A">
      <w:pPr>
        <w:spacing w:before="100" w:after="100"/>
        <w:jc w:val="both"/>
      </w:pPr>
      <w:r>
        <w:rPr>
          <w:rFonts w:ascii="Calibri" w:hAnsi="Calibri" w:cs="Calibri"/>
          <w:lang w:val="bg-BG"/>
        </w:rPr>
        <w:t>За осъществяването на тази политика, Ръководството на МЕГАПОРТ си поставя следните стратегически цели:</w:t>
      </w:r>
    </w:p>
    <w:p w:rsidR="00BD68F8" w:rsidRDefault="00877B9A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Calibri" w:hAnsi="Calibri" w:cs="Calibri"/>
          <w:lang w:val="bg-BG"/>
        </w:rPr>
        <w:t>устойчиво развитие чрез прилагане на процесния подход и мислене, основано на риска;</w:t>
      </w:r>
    </w:p>
    <w:p w:rsidR="00BD68F8" w:rsidRDefault="00877B9A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Calibri" w:hAnsi="Calibri" w:cs="Calibri"/>
          <w:lang w:val="ru-RU"/>
        </w:rPr>
        <w:t>спазване на приложимите изисквания за качество и безопасност, включително нормативни и други доброволно приети изисквания;</w:t>
      </w:r>
    </w:p>
    <w:p w:rsidR="00BD68F8" w:rsidRDefault="00877B9A">
      <w:pPr>
        <w:pStyle w:val="3"/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Calibri" w:hAnsi="Calibri" w:cs="Calibri"/>
          <w:sz w:val="20"/>
          <w:szCs w:val="20"/>
          <w:lang w:val="bg-BG"/>
        </w:rPr>
        <w:t>осигуряване на необходимата компетенция, свързана с качеството и безопасността на произвежданите опаковки;</w:t>
      </w:r>
    </w:p>
    <w:p w:rsidR="00BD68F8" w:rsidRDefault="00877B9A">
      <w:pPr>
        <w:pStyle w:val="3"/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Calibri" w:hAnsi="Calibri" w:cs="Calibri"/>
          <w:sz w:val="20"/>
          <w:szCs w:val="20"/>
          <w:lang w:val="bg-BG"/>
        </w:rPr>
        <w:t>поддържане, преглед и постоянно подобряване на ИСУКБО.</w:t>
      </w:r>
    </w:p>
    <w:p w:rsidR="00BD68F8" w:rsidRDefault="00877B9A">
      <w:pPr>
        <w:spacing w:before="100" w:after="100"/>
        <w:jc w:val="both"/>
      </w:pPr>
      <w:r>
        <w:rPr>
          <w:rFonts w:ascii="Calibri" w:hAnsi="Calibri" w:cs="Calibri"/>
          <w:lang w:val="bg-BG"/>
        </w:rPr>
        <w:t>На база основните дългосрочни цели, всяка година ние си поставяме измерими цели за отделните функционални звена.</w:t>
      </w:r>
    </w:p>
    <w:p w:rsidR="00BD68F8" w:rsidRDefault="00877B9A">
      <w:pPr>
        <w:spacing w:before="100" w:after="100"/>
        <w:jc w:val="both"/>
      </w:pPr>
      <w:bookmarkStart w:id="0" w:name="_Hlk33172469"/>
      <w:r>
        <w:rPr>
          <w:rFonts w:ascii="Calibri" w:hAnsi="Calibri" w:cs="Calibri"/>
          <w:lang w:val="bg-BG"/>
        </w:rPr>
        <w:t>В качеството си на Управител, декларирам личното си участие и отговорност за изпълнение на обявената политика, като</w:t>
      </w:r>
      <w:r>
        <w:rPr>
          <w:rFonts w:ascii="Calibri" w:hAnsi="Calibri" w:cs="Arial"/>
          <w:lang w:val="bg-BG"/>
        </w:rPr>
        <w:t xml:space="preserve"> гарантирам, че дружеството: разполага с необходимите ресурси за изграждане, поддържане и подобряване на Интегрираната система за управление на качеството и безопасността на опаковките, предназначени за контакт с храни; се задължава да полага грижи въведената ИСУКБО да функционира в съответствие с изискванията на БДС </w:t>
      </w:r>
      <w:r>
        <w:rPr>
          <w:rFonts w:ascii="Calibri" w:hAnsi="Calibri" w:cs="Arial"/>
          <w:lang w:val="en-US"/>
        </w:rPr>
        <w:t>EN</w:t>
      </w:r>
      <w:r>
        <w:rPr>
          <w:rFonts w:ascii="Calibri" w:hAnsi="Calibri" w:cs="Arial"/>
          <w:lang w:val="ru-RU"/>
        </w:rPr>
        <w:t xml:space="preserve"> </w:t>
      </w:r>
      <w:r>
        <w:rPr>
          <w:rFonts w:ascii="Calibri" w:hAnsi="Calibri" w:cs="Arial"/>
          <w:lang w:val="en-US"/>
        </w:rPr>
        <w:t>ISO</w:t>
      </w:r>
      <w:r>
        <w:rPr>
          <w:rFonts w:ascii="Calibri" w:hAnsi="Calibri" w:cs="Arial"/>
          <w:lang w:val="ru-RU"/>
        </w:rPr>
        <w:t xml:space="preserve"> 9001:2015 </w:t>
      </w:r>
      <w:r>
        <w:rPr>
          <w:rFonts w:ascii="Calibri" w:hAnsi="Calibri" w:cs="Arial"/>
          <w:lang w:val="bg-BG"/>
        </w:rPr>
        <w:t xml:space="preserve">и </w:t>
      </w:r>
      <w:r>
        <w:rPr>
          <w:rFonts w:ascii="Calibri" w:hAnsi="Calibri" w:cs="Calibri"/>
          <w:lang w:val="en-US"/>
        </w:rPr>
        <w:t>FSSC</w:t>
      </w:r>
      <w:r>
        <w:rPr>
          <w:rFonts w:ascii="Calibri" w:hAnsi="Calibri" w:cs="Calibri"/>
          <w:lang w:val="ru-RU"/>
        </w:rPr>
        <w:t xml:space="preserve"> 22000:20</w:t>
      </w:r>
      <w:r>
        <w:rPr>
          <w:rFonts w:ascii="Calibri" w:hAnsi="Calibri" w:cs="Calibri"/>
          <w:color w:val="CE181E"/>
          <w:lang w:val="en-US"/>
        </w:rPr>
        <w:t>20</w:t>
      </w:r>
      <w:r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  <w:spacing w:val="-8"/>
          <w:lang w:val="ru-RU"/>
        </w:rPr>
        <w:t xml:space="preserve">БДС </w:t>
      </w:r>
      <w:r>
        <w:rPr>
          <w:rFonts w:ascii="Calibri" w:hAnsi="Calibri" w:cs="Calibri"/>
          <w:spacing w:val="-8"/>
        </w:rPr>
        <w:t>EN</w:t>
      </w:r>
      <w:r>
        <w:rPr>
          <w:rFonts w:ascii="Calibri" w:hAnsi="Calibri" w:cs="Calibri"/>
          <w:spacing w:val="-8"/>
          <w:lang w:val="ru-RU"/>
        </w:rPr>
        <w:t xml:space="preserve"> </w:t>
      </w:r>
      <w:r>
        <w:rPr>
          <w:rFonts w:ascii="Calibri" w:hAnsi="Calibri" w:cs="Calibri"/>
          <w:spacing w:val="-8"/>
        </w:rPr>
        <w:t>ISO</w:t>
      </w:r>
      <w:r>
        <w:rPr>
          <w:rFonts w:ascii="Calibri" w:hAnsi="Calibri" w:cs="Calibri"/>
          <w:spacing w:val="-8"/>
          <w:lang w:val="ru-RU"/>
        </w:rPr>
        <w:t xml:space="preserve"> 22000:2018, </w:t>
      </w:r>
      <w:r>
        <w:rPr>
          <w:rFonts w:ascii="Calibri" w:hAnsi="Calibri" w:cs="Calibri"/>
          <w:spacing w:val="-8"/>
        </w:rPr>
        <w:t>ISO</w:t>
      </w:r>
      <w:r>
        <w:rPr>
          <w:rFonts w:ascii="Calibri" w:hAnsi="Calibri" w:cs="Calibri"/>
          <w:spacing w:val="-8"/>
          <w:lang w:val="ru-RU"/>
        </w:rPr>
        <w:t>/</w:t>
      </w:r>
      <w:r>
        <w:rPr>
          <w:rFonts w:ascii="Calibri" w:hAnsi="Calibri" w:cs="Calibri"/>
          <w:spacing w:val="-8"/>
        </w:rPr>
        <w:t>TS</w:t>
      </w:r>
      <w:r>
        <w:rPr>
          <w:rFonts w:ascii="Calibri" w:hAnsi="Calibri" w:cs="Calibri"/>
          <w:spacing w:val="-8"/>
          <w:lang w:val="ru-RU"/>
        </w:rPr>
        <w:t xml:space="preserve"> 22002-4:2013 и допълнителните изисквания на </w:t>
      </w:r>
      <w:r>
        <w:rPr>
          <w:rFonts w:ascii="Calibri" w:hAnsi="Calibri" w:cs="Calibri"/>
          <w:lang w:val="en-US"/>
        </w:rPr>
        <w:t>FSSC</w:t>
      </w:r>
      <w:r>
        <w:rPr>
          <w:rFonts w:ascii="Calibri" w:hAnsi="Calibri" w:cs="Calibri"/>
          <w:lang w:val="ru-RU"/>
        </w:rPr>
        <w:t xml:space="preserve"> 22000:20</w:t>
      </w:r>
      <w:r>
        <w:rPr>
          <w:rFonts w:ascii="Calibri" w:hAnsi="Calibri" w:cs="Calibri"/>
          <w:color w:val="CE181E"/>
          <w:spacing w:val="-8"/>
          <w:lang w:val="ru-RU"/>
        </w:rPr>
        <w:t>2</w:t>
      </w:r>
      <w:r>
        <w:rPr>
          <w:rFonts w:ascii="Calibri" w:hAnsi="Calibri" w:cs="Calibri"/>
          <w:color w:val="CE181E"/>
          <w:spacing w:val="-8"/>
          <w:lang w:val="en-US"/>
        </w:rPr>
        <w:t>0</w:t>
      </w:r>
    </w:p>
    <w:bookmarkEnd w:id="0"/>
    <w:p w:rsidR="00BD68F8" w:rsidRDefault="00877B9A"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  <w:t>Управител:</w:t>
      </w:r>
    </w:p>
    <w:p w:rsidR="00BD68F8" w:rsidRDefault="00877B9A">
      <w:proofErr w:type="gramStart"/>
      <w:r>
        <w:rPr>
          <w:rFonts w:ascii="Calibri" w:hAnsi="Calibri" w:cs="Calibri"/>
          <w:lang w:val="en-US"/>
        </w:rPr>
        <w:t>20.01.2021</w:t>
      </w:r>
      <w:r>
        <w:rPr>
          <w:rFonts w:ascii="Calibri" w:hAnsi="Calibri" w:cs="Calibri"/>
          <w:lang w:val="bg-BG"/>
        </w:rPr>
        <w:t xml:space="preserve"> г.</w:t>
      </w:r>
      <w:proofErr w:type="gramEnd"/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  <w:t>Даниел Събев</w:t>
      </w:r>
    </w:p>
    <w:sectPr w:rsidR="00BD68F8" w:rsidSect="00BD68F8">
      <w:headerReference w:type="default" r:id="rId7"/>
      <w:pgSz w:w="11906" w:h="16838"/>
      <w:pgMar w:top="851" w:right="851" w:bottom="851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89" w:rsidRDefault="00334889">
      <w:r>
        <w:separator/>
      </w:r>
    </w:p>
  </w:endnote>
  <w:endnote w:type="continuationSeparator" w:id="0">
    <w:p w:rsidR="00334889" w:rsidRDefault="0033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89" w:rsidRDefault="00334889">
      <w:r>
        <w:separator/>
      </w:r>
    </w:p>
  </w:footnote>
  <w:footnote w:type="continuationSeparator" w:id="0">
    <w:p w:rsidR="00334889" w:rsidRDefault="0033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364"/>
      <w:gridCol w:w="1305"/>
    </w:tblGrid>
    <w:tr w:rsidR="00BD68F8">
      <w:trPr>
        <w:cantSplit/>
      </w:trPr>
      <w:tc>
        <w:tcPr>
          <w:tcW w:w="836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</w:pPr>
          <w:r>
            <w:rPr>
              <w:rFonts w:ascii="Calibri" w:hAnsi="Calibri" w:cs="Calibri"/>
              <w:b/>
              <w:bCs/>
              <w:sz w:val="22"/>
              <w:szCs w:val="22"/>
              <w:lang w:val="ru-RU"/>
            </w:rPr>
            <w:t>"</w:t>
          </w:r>
          <w:r>
            <w:rPr>
              <w:rFonts w:ascii="Calibri" w:hAnsi="Calibri" w:cs="Calibri"/>
              <w:b/>
              <w:bCs/>
              <w:sz w:val="22"/>
              <w:szCs w:val="22"/>
              <w:lang w:val="bg-BG"/>
            </w:rPr>
            <w:t>МЕГАПОРТ</w:t>
          </w:r>
          <w:r>
            <w:rPr>
              <w:rFonts w:ascii="Calibri" w:hAnsi="Calibri" w:cs="Calibri"/>
              <w:b/>
              <w:bCs/>
              <w:sz w:val="22"/>
              <w:szCs w:val="22"/>
              <w:lang w:val="ru-RU"/>
            </w:rPr>
            <w:t>" ЕООД - Велико Търново</w:t>
          </w:r>
        </w:p>
      </w:tc>
      <w:tc>
        <w:tcPr>
          <w:tcW w:w="13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Н</w:t>
          </w:r>
          <w:r>
            <w:rPr>
              <w:rFonts w:ascii="Calibri" w:hAnsi="Calibri" w:cs="Calibri"/>
              <w:b/>
              <w:bCs/>
              <w:sz w:val="22"/>
              <w:szCs w:val="22"/>
              <w:lang w:val="bg-BG"/>
            </w:rPr>
            <w:t>С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УБ 01</w:t>
          </w:r>
        </w:p>
      </w:tc>
    </w:tr>
    <w:tr w:rsidR="00BD68F8">
      <w:trPr>
        <w:cantSplit/>
        <w:trHeight w:val="195"/>
      </w:trPr>
      <w:tc>
        <w:tcPr>
          <w:tcW w:w="836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</w:pPr>
          <w:r>
            <w:rPr>
              <w:rFonts w:ascii="Calibri" w:hAnsi="Calibri" w:cs="Calibri"/>
              <w:sz w:val="22"/>
              <w:szCs w:val="22"/>
              <w:lang w:val="ru-RU"/>
            </w:rPr>
            <w:t xml:space="preserve">НАРЪЧНИК </w:t>
          </w:r>
          <w:r>
            <w:rPr>
              <w:rFonts w:ascii="Calibri" w:hAnsi="Calibri" w:cs="Calibri"/>
              <w:sz w:val="22"/>
              <w:szCs w:val="22"/>
              <w:lang w:val="bg-BG"/>
            </w:rPr>
            <w:t>НА СИСТЕМАТА ЗА</w:t>
          </w:r>
          <w:r>
            <w:rPr>
              <w:rFonts w:ascii="Calibri" w:hAnsi="Calibri" w:cs="Calibri"/>
              <w:sz w:val="22"/>
              <w:szCs w:val="22"/>
              <w:lang w:val="ru-RU"/>
            </w:rPr>
            <w:t xml:space="preserve"> УПРАВЛЕНИЕ НА БЕЗОПАСНОСТТА </w:t>
          </w:r>
          <w:r>
            <w:rPr>
              <w:rFonts w:ascii="Calibri" w:hAnsi="Calibri" w:cs="Calibri"/>
              <w:sz w:val="22"/>
              <w:szCs w:val="22"/>
              <w:lang w:val="ru-RU"/>
            </w:rPr>
            <w:br/>
            <w:t>НА ПРОДУКТИТЕ, ПРЕДНАЗНАЧЕНИ ЗА КОНТАКТ С ХРАНИ</w:t>
          </w:r>
        </w:p>
      </w:tc>
      <w:tc>
        <w:tcPr>
          <w:tcW w:w="1305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</w:pPr>
          <w:proofErr w:type="spellStart"/>
          <w:r>
            <w:rPr>
              <w:rFonts w:ascii="Calibri" w:hAnsi="Calibri" w:cs="Calibri"/>
              <w:sz w:val="22"/>
              <w:szCs w:val="22"/>
            </w:rPr>
            <w:t>Версия</w:t>
          </w:r>
          <w:proofErr w:type="spellEnd"/>
          <w:r>
            <w:rPr>
              <w:rFonts w:ascii="Calibri" w:hAnsi="Calibri" w:cs="Calibri"/>
              <w:sz w:val="22"/>
              <w:szCs w:val="22"/>
            </w:rPr>
            <w:t xml:space="preserve"> 01</w:t>
          </w:r>
        </w:p>
      </w:tc>
    </w:tr>
    <w:tr w:rsidR="00BD68F8">
      <w:trPr>
        <w:cantSplit/>
        <w:trHeight w:val="293"/>
      </w:trPr>
      <w:tc>
        <w:tcPr>
          <w:tcW w:w="836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</w:pPr>
          <w:r>
            <w:rPr>
              <w:rFonts w:ascii="Calibri" w:hAnsi="Calibri" w:cs="Calibri"/>
              <w:b/>
              <w:sz w:val="22"/>
              <w:szCs w:val="22"/>
              <w:lang w:val="ru-RU"/>
            </w:rPr>
            <w:t>ДЕКЛАРАЦИЯ НА РЪКОВОДСТВОТО ЗА ПОЛИТИКА И ЦЕЛИ ПО БЕЗОПАСНОСТ НА ПРОДУКТИТЕ, ПРЕДНАЗНАЧЕНИ ЗА КОНТАКТ С ХРАНИ</w:t>
          </w:r>
        </w:p>
      </w:tc>
      <w:tc>
        <w:tcPr>
          <w:tcW w:w="1305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BD68F8" w:rsidRDefault="00877B9A">
          <w:pPr>
            <w:pStyle w:val="Header"/>
            <w:jc w:val="center"/>
            <w:rPr>
              <w:sz w:val="22"/>
              <w:szCs w:val="22"/>
            </w:rPr>
          </w:pPr>
          <w:proofErr w:type="spellStart"/>
          <w:r>
            <w:rPr>
              <w:rFonts w:ascii="Calibri" w:hAnsi="Calibri" w:cs="Calibri"/>
              <w:sz w:val="22"/>
              <w:szCs w:val="22"/>
            </w:rPr>
            <w:t>Стр</w:t>
          </w:r>
          <w:proofErr w:type="spellEnd"/>
          <w:r>
            <w:rPr>
              <w:rFonts w:ascii="Calibri" w:hAnsi="Calibri" w:cs="Calibri"/>
              <w:sz w:val="22"/>
              <w:szCs w:val="22"/>
            </w:rPr>
            <w:t xml:space="preserve">. </w:t>
          </w:r>
          <w:r w:rsidR="00BD68F8">
            <w:rPr>
              <w:rStyle w:val="PageNumber"/>
              <w:rFonts w:cs="Calibri"/>
              <w:sz w:val="22"/>
              <w:szCs w:val="22"/>
            </w:rPr>
          </w:r>
          <w:r>
            <w:rPr>
              <w:rStyle w:val="PageNumber"/>
              <w:rFonts w:cs="Calibri"/>
              <w:sz w:val="22"/>
              <w:szCs w:val="22"/>
            </w:rPr>
            <w:instrText xml:space="preserve"/>
          </w:r>
          <w:r w:rsidR="00BD68F8">
            <w:rPr>
              <w:rStyle w:val="PageNumber"/>
              <w:rFonts w:cs="Calibri"/>
              <w:sz w:val="22"/>
              <w:szCs w:val="22"/>
            </w:rPr>
          </w:r>
          <w:r>
            <w:rPr>
              <w:rStyle w:val="PageNumber"/>
              <w:rFonts w:cs="Calibri"/>
              <w:sz w:val="22"/>
              <w:szCs w:val="22"/>
            </w:rPr>
            <w:t>0</w:t>
          </w:r>
          <w:r w:rsidR="00BD68F8">
            <w:rPr>
              <w:rStyle w:val="PageNumber"/>
              <w:rFonts w:cs="Calibri"/>
              <w:sz w:val="22"/>
              <w:szCs w:val="22"/>
            </w:rPr>
          </w:r>
          <w:r>
            <w:rPr>
              <w:rStyle w:val="PageNumber"/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 xml:space="preserve">/ </w:t>
          </w:r>
          <w:r w:rsidR="00BD68F8">
            <w:rPr>
              <w:rStyle w:val="PageNumber"/>
              <w:rFonts w:cs="Calibri"/>
              <w:sz w:val="22"/>
              <w:szCs w:val="22"/>
            </w:rPr>
          </w:r>
          <w:r>
            <w:rPr>
              <w:rStyle w:val="PageNumber"/>
              <w:rFonts w:cs="Calibri"/>
              <w:sz w:val="22"/>
              <w:szCs w:val="22"/>
            </w:rPr>
            <w:instrText xml:space="preserve"/>
          </w:r>
          <w:r w:rsidR="00BD68F8">
            <w:rPr>
              <w:rStyle w:val="PageNumber"/>
              <w:rFonts w:cs="Calibri"/>
              <w:sz w:val="22"/>
              <w:szCs w:val="22"/>
            </w:rPr>
          </w:r>
          <w:r>
            <w:rPr>
              <w:rStyle w:val="PageNumber"/>
              <w:rFonts w:cs="Calibri"/>
              <w:sz w:val="22"/>
              <w:szCs w:val="22"/>
            </w:rPr>
            <w:t>1</w:t>
          </w:r>
          <w:r w:rsidR="00BD68F8">
            <w:rPr>
              <w:rStyle w:val="PageNumber"/>
              <w:rFonts w:cs="Calibri"/>
              <w:sz w:val="22"/>
              <w:szCs w:val="22"/>
            </w:rPr>
          </w:r>
        </w:p>
      </w:tc>
    </w:tr>
  </w:tbl>
  <w:p w:rsidR="00BD68F8" w:rsidRDefault="00BD68F8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bg-BG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val="bg-BG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pStyle w:val="Sv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9A"/>
    <w:rsid w:val="00334889"/>
    <w:rsid w:val="00877B9A"/>
    <w:rsid w:val="00BD68F8"/>
    <w:rsid w:val="00D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F8"/>
    <w:pPr>
      <w:widowControl w:val="0"/>
      <w:suppressAutoHyphens/>
    </w:pPr>
    <w:rPr>
      <w:lang w:val="en-GB" w:eastAsia="zh-CN"/>
    </w:rPr>
  </w:style>
  <w:style w:type="paragraph" w:styleId="Heading1">
    <w:name w:val="heading 1"/>
    <w:basedOn w:val="Normal"/>
    <w:next w:val="Normal"/>
    <w:qFormat/>
    <w:rsid w:val="00BD68F8"/>
    <w:pPr>
      <w:keepNext/>
      <w:widowControl/>
      <w:numPr>
        <w:numId w:val="1"/>
      </w:numPr>
      <w:outlineLvl w:val="0"/>
    </w:pPr>
    <w:rPr>
      <w:rFonts w:ascii="Arial" w:hAnsi="Arial" w:cs="Arial"/>
      <w:b/>
      <w:lang w:val="bg-BG"/>
    </w:rPr>
  </w:style>
  <w:style w:type="paragraph" w:styleId="Heading2">
    <w:name w:val="heading 2"/>
    <w:basedOn w:val="Normal"/>
    <w:next w:val="Normal"/>
    <w:qFormat/>
    <w:rsid w:val="00BD68F8"/>
    <w:pPr>
      <w:keepNext/>
      <w:widowControl/>
      <w:numPr>
        <w:ilvl w:val="1"/>
        <w:numId w:val="1"/>
      </w:numPr>
      <w:jc w:val="both"/>
      <w:outlineLvl w:val="1"/>
    </w:pPr>
    <w:rPr>
      <w:bCs/>
      <w:i/>
      <w:sz w:val="24"/>
      <w:lang w:val="bg-BG"/>
    </w:rPr>
  </w:style>
  <w:style w:type="paragraph" w:styleId="Heading3">
    <w:name w:val="heading 3"/>
    <w:basedOn w:val="Normal"/>
    <w:next w:val="Normal"/>
    <w:qFormat/>
    <w:rsid w:val="00BD68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D68F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D68F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D68F8"/>
  </w:style>
  <w:style w:type="character" w:customStyle="1" w:styleId="WW8Num2z0">
    <w:name w:val="WW8Num2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z0">
    <w:name w:val="WW8Num3z0"/>
    <w:rsid w:val="00BD68F8"/>
    <w:rPr>
      <w:rFonts w:ascii="Symbol" w:hAnsi="Symbol" w:cs="Symbol" w:hint="default"/>
    </w:rPr>
  </w:style>
  <w:style w:type="character" w:customStyle="1" w:styleId="WW8Num4z0">
    <w:name w:val="WW8Num4z0"/>
    <w:rsid w:val="00BD68F8"/>
    <w:rPr>
      <w:rFonts w:ascii="Symbol" w:hAnsi="Symbol" w:cs="Symbol" w:hint="default"/>
    </w:rPr>
  </w:style>
  <w:style w:type="character" w:customStyle="1" w:styleId="WW8Num5z0">
    <w:name w:val="WW8Num5z0"/>
    <w:rsid w:val="00BD68F8"/>
    <w:rPr>
      <w:rFonts w:ascii="Symbol" w:hAnsi="Symbol" w:cs="Symbol" w:hint="default"/>
    </w:rPr>
  </w:style>
  <w:style w:type="character" w:customStyle="1" w:styleId="WW8Num6z0">
    <w:name w:val="WW8Num6z0"/>
    <w:rsid w:val="00BD68F8"/>
    <w:rPr>
      <w:rFonts w:ascii="Symbol" w:hAnsi="Symbol" w:cs="Symbol" w:hint="default"/>
    </w:rPr>
  </w:style>
  <w:style w:type="character" w:customStyle="1" w:styleId="WW8Num6z1">
    <w:name w:val="WW8Num6z1"/>
    <w:rsid w:val="00BD68F8"/>
    <w:rPr>
      <w:rFonts w:ascii="Courier New" w:hAnsi="Courier New" w:cs="Courier New" w:hint="default"/>
    </w:rPr>
  </w:style>
  <w:style w:type="character" w:customStyle="1" w:styleId="WW8Num6z2">
    <w:name w:val="WW8Num6z2"/>
    <w:rsid w:val="00BD68F8"/>
    <w:rPr>
      <w:rFonts w:ascii="Wingdings" w:hAnsi="Wingdings" w:cs="Wingdings" w:hint="default"/>
    </w:rPr>
  </w:style>
  <w:style w:type="character" w:customStyle="1" w:styleId="WW8Num7z0">
    <w:name w:val="WW8Num7z0"/>
    <w:rsid w:val="00BD68F8"/>
    <w:rPr>
      <w:rFonts w:ascii="Symbol" w:hAnsi="Symbol" w:cs="Symbol" w:hint="default"/>
      <w:sz w:val="20"/>
      <w:szCs w:val="20"/>
      <w:lang w:val="bg-BG"/>
    </w:rPr>
  </w:style>
  <w:style w:type="character" w:customStyle="1" w:styleId="WW8Num7z1">
    <w:name w:val="WW8Num7z1"/>
    <w:rsid w:val="00BD68F8"/>
    <w:rPr>
      <w:rFonts w:ascii="Courier New" w:hAnsi="Courier New" w:cs="Courier New" w:hint="default"/>
    </w:rPr>
  </w:style>
  <w:style w:type="character" w:customStyle="1" w:styleId="WW8Num7z2">
    <w:name w:val="WW8Num7z2"/>
    <w:rsid w:val="00BD68F8"/>
    <w:rPr>
      <w:rFonts w:ascii="Wingdings" w:hAnsi="Wingdings" w:cs="Wingdings" w:hint="default"/>
    </w:rPr>
  </w:style>
  <w:style w:type="character" w:customStyle="1" w:styleId="WW8Num8z0">
    <w:name w:val="WW8Num8z0"/>
    <w:rsid w:val="00BD68F8"/>
    <w:rPr>
      <w:rFonts w:ascii="Symbol" w:hAnsi="Symbol" w:cs="Symbol" w:hint="default"/>
    </w:rPr>
  </w:style>
  <w:style w:type="character" w:customStyle="1" w:styleId="WW8Num8z1">
    <w:name w:val="WW8Num8z1"/>
    <w:rsid w:val="00BD68F8"/>
    <w:rPr>
      <w:rFonts w:ascii="Courier New" w:hAnsi="Courier New" w:cs="Courier New" w:hint="default"/>
    </w:rPr>
  </w:style>
  <w:style w:type="character" w:customStyle="1" w:styleId="WW8Num8z2">
    <w:name w:val="WW8Num8z2"/>
    <w:rsid w:val="00BD68F8"/>
    <w:rPr>
      <w:rFonts w:ascii="Wingdings" w:hAnsi="Wingdings" w:cs="Wingdings" w:hint="default"/>
    </w:rPr>
  </w:style>
  <w:style w:type="character" w:customStyle="1" w:styleId="WW8Num9z0">
    <w:name w:val="WW8Num9z0"/>
    <w:rsid w:val="00BD68F8"/>
    <w:rPr>
      <w:rFonts w:ascii="Symbol" w:hAnsi="Symbol" w:cs="Symbol" w:hint="default"/>
      <w:sz w:val="20"/>
      <w:lang w:val="bg-BG"/>
    </w:rPr>
  </w:style>
  <w:style w:type="character" w:customStyle="1" w:styleId="WW8Num9z1">
    <w:name w:val="WW8Num9z1"/>
    <w:rsid w:val="00BD68F8"/>
    <w:rPr>
      <w:rFonts w:ascii="Courier New" w:hAnsi="Courier New" w:cs="Courier New" w:hint="default"/>
    </w:rPr>
  </w:style>
  <w:style w:type="character" w:customStyle="1" w:styleId="WW8Num9z2">
    <w:name w:val="WW8Num9z2"/>
    <w:rsid w:val="00BD68F8"/>
    <w:rPr>
      <w:rFonts w:ascii="Wingdings" w:hAnsi="Wingdings" w:cs="Wingdings" w:hint="default"/>
    </w:rPr>
  </w:style>
  <w:style w:type="character" w:customStyle="1" w:styleId="WW8Num10z0">
    <w:name w:val="WW8Num10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1z0">
    <w:name w:val="WW8Num11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2z0">
    <w:name w:val="WW8Num12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13z0">
    <w:name w:val="WW8Num13z0"/>
    <w:rsid w:val="00BD68F8"/>
    <w:rPr>
      <w:rFonts w:ascii="Symbol" w:hAnsi="Symbol" w:cs="Symbol" w:hint="default"/>
    </w:rPr>
  </w:style>
  <w:style w:type="character" w:customStyle="1" w:styleId="WW8Num14z0">
    <w:name w:val="WW8Num14z0"/>
    <w:rsid w:val="00BD68F8"/>
    <w:rPr>
      <w:rFonts w:ascii="Symbol" w:hAnsi="Symbol" w:cs="Symbol" w:hint="default"/>
    </w:rPr>
  </w:style>
  <w:style w:type="character" w:customStyle="1" w:styleId="WW8Num15z0">
    <w:name w:val="WW8Num15z0"/>
    <w:rsid w:val="00BD68F8"/>
    <w:rPr>
      <w:rFonts w:ascii="Symbol" w:hAnsi="Symbol" w:cs="Symbol" w:hint="default"/>
    </w:rPr>
  </w:style>
  <w:style w:type="character" w:customStyle="1" w:styleId="WW8Num16z0">
    <w:name w:val="WW8Num16z0"/>
    <w:rsid w:val="00BD68F8"/>
    <w:rPr>
      <w:rFonts w:ascii="Symbol" w:hAnsi="Symbol" w:cs="Symbol" w:hint="default"/>
    </w:rPr>
  </w:style>
  <w:style w:type="character" w:customStyle="1" w:styleId="WW8Num16z1">
    <w:name w:val="WW8Num16z1"/>
    <w:rsid w:val="00BD68F8"/>
    <w:rPr>
      <w:rFonts w:ascii="Courier New" w:hAnsi="Courier New" w:cs="Courier New" w:hint="default"/>
    </w:rPr>
  </w:style>
  <w:style w:type="character" w:customStyle="1" w:styleId="WW8Num16z2">
    <w:name w:val="WW8Num16z2"/>
    <w:rsid w:val="00BD68F8"/>
    <w:rPr>
      <w:rFonts w:ascii="Wingdings" w:hAnsi="Wingdings" w:cs="Wingdings" w:hint="default"/>
    </w:rPr>
  </w:style>
  <w:style w:type="character" w:customStyle="1" w:styleId="WW8Num17z0">
    <w:name w:val="WW8Num17z0"/>
    <w:rsid w:val="00BD68F8"/>
    <w:rPr>
      <w:rFonts w:ascii="Wingdings" w:hAnsi="Wingdings" w:cs="Wingdings" w:hint="default"/>
    </w:rPr>
  </w:style>
  <w:style w:type="character" w:customStyle="1" w:styleId="WW8Num17z1">
    <w:name w:val="WW8Num17z1"/>
    <w:rsid w:val="00BD68F8"/>
    <w:rPr>
      <w:rFonts w:ascii="Courier New" w:hAnsi="Courier New" w:cs="Courier New" w:hint="default"/>
    </w:rPr>
  </w:style>
  <w:style w:type="character" w:customStyle="1" w:styleId="WW8Num17z3">
    <w:name w:val="WW8Num17z3"/>
    <w:rsid w:val="00BD68F8"/>
    <w:rPr>
      <w:rFonts w:ascii="Symbol" w:hAnsi="Symbol" w:cs="Symbol" w:hint="default"/>
    </w:rPr>
  </w:style>
  <w:style w:type="character" w:customStyle="1" w:styleId="WW8Num18z0">
    <w:name w:val="WW8Num18z0"/>
    <w:rsid w:val="00BD68F8"/>
    <w:rPr>
      <w:rFonts w:ascii="Symbol" w:hAnsi="Symbol" w:cs="Symbol" w:hint="default"/>
    </w:rPr>
  </w:style>
  <w:style w:type="character" w:customStyle="1" w:styleId="WW8Num19z0">
    <w:name w:val="WW8Num19z0"/>
    <w:rsid w:val="00BD68F8"/>
    <w:rPr>
      <w:rFonts w:ascii="Symbol" w:hAnsi="Symbol" w:cs="Symbol" w:hint="default"/>
    </w:rPr>
  </w:style>
  <w:style w:type="character" w:customStyle="1" w:styleId="WW8Num20z0">
    <w:name w:val="WW8Num20z0"/>
    <w:rsid w:val="00BD68F8"/>
    <w:rPr>
      <w:rFonts w:ascii="Symbol" w:hAnsi="Symbol" w:cs="Symbol" w:hint="default"/>
    </w:rPr>
  </w:style>
  <w:style w:type="character" w:customStyle="1" w:styleId="WW8Num21z0">
    <w:name w:val="WW8Num21z0"/>
    <w:rsid w:val="00BD68F8"/>
    <w:rPr>
      <w:rFonts w:ascii="Symbol" w:hAnsi="Symbol" w:cs="Symbol" w:hint="default"/>
    </w:rPr>
  </w:style>
  <w:style w:type="character" w:customStyle="1" w:styleId="WW8Num22z0">
    <w:name w:val="WW8Num22z0"/>
    <w:rsid w:val="00BD68F8"/>
    <w:rPr>
      <w:rFonts w:ascii="Symbol" w:hAnsi="Symbol" w:cs="Symbol" w:hint="default"/>
    </w:rPr>
  </w:style>
  <w:style w:type="character" w:customStyle="1" w:styleId="WW8Num22z1">
    <w:name w:val="WW8Num22z1"/>
    <w:rsid w:val="00BD68F8"/>
    <w:rPr>
      <w:rFonts w:ascii="Courier New" w:hAnsi="Courier New" w:cs="Courier New" w:hint="default"/>
    </w:rPr>
  </w:style>
  <w:style w:type="character" w:customStyle="1" w:styleId="WW8Num22z2">
    <w:name w:val="WW8Num22z2"/>
    <w:rsid w:val="00BD68F8"/>
    <w:rPr>
      <w:rFonts w:ascii="Wingdings" w:hAnsi="Wingdings" w:cs="Wingdings" w:hint="default"/>
    </w:rPr>
  </w:style>
  <w:style w:type="character" w:customStyle="1" w:styleId="WW8Num23z0">
    <w:name w:val="WW8Num23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24z0">
    <w:name w:val="WW8Num24z0"/>
    <w:rsid w:val="00BD68F8"/>
    <w:rPr>
      <w:rFonts w:hint="default"/>
      <w:b/>
      <w:sz w:val="22"/>
      <w:szCs w:val="22"/>
    </w:rPr>
  </w:style>
  <w:style w:type="character" w:customStyle="1" w:styleId="WW8Num24z1">
    <w:name w:val="WW8Num24z1"/>
    <w:rsid w:val="00BD68F8"/>
  </w:style>
  <w:style w:type="character" w:customStyle="1" w:styleId="WW8Num24z2">
    <w:name w:val="WW8Num24z2"/>
    <w:rsid w:val="00BD68F8"/>
  </w:style>
  <w:style w:type="character" w:customStyle="1" w:styleId="WW8Num24z3">
    <w:name w:val="WW8Num24z3"/>
    <w:rsid w:val="00BD68F8"/>
  </w:style>
  <w:style w:type="character" w:customStyle="1" w:styleId="WW8Num24z4">
    <w:name w:val="WW8Num24z4"/>
    <w:rsid w:val="00BD68F8"/>
  </w:style>
  <w:style w:type="character" w:customStyle="1" w:styleId="WW8Num24z5">
    <w:name w:val="WW8Num24z5"/>
    <w:rsid w:val="00BD68F8"/>
  </w:style>
  <w:style w:type="character" w:customStyle="1" w:styleId="WW8Num24z6">
    <w:name w:val="WW8Num24z6"/>
    <w:rsid w:val="00BD68F8"/>
  </w:style>
  <w:style w:type="character" w:customStyle="1" w:styleId="WW8Num24z7">
    <w:name w:val="WW8Num24z7"/>
    <w:rsid w:val="00BD68F8"/>
  </w:style>
  <w:style w:type="character" w:customStyle="1" w:styleId="WW8Num24z8">
    <w:name w:val="WW8Num24z8"/>
    <w:rsid w:val="00BD68F8"/>
  </w:style>
  <w:style w:type="character" w:customStyle="1" w:styleId="WW8Num25z0">
    <w:name w:val="WW8Num25z0"/>
    <w:rsid w:val="00BD68F8"/>
    <w:rPr>
      <w:rFonts w:ascii="Symbol" w:hAnsi="Symbol" w:cs="Symbol" w:hint="default"/>
    </w:rPr>
  </w:style>
  <w:style w:type="character" w:customStyle="1" w:styleId="WW8Num25z1">
    <w:name w:val="WW8Num25z1"/>
    <w:rsid w:val="00BD68F8"/>
    <w:rPr>
      <w:rFonts w:ascii="Courier New" w:hAnsi="Courier New" w:cs="Courier New" w:hint="default"/>
    </w:rPr>
  </w:style>
  <w:style w:type="character" w:customStyle="1" w:styleId="WW8Num25z2">
    <w:name w:val="WW8Num25z2"/>
    <w:rsid w:val="00BD68F8"/>
    <w:rPr>
      <w:rFonts w:ascii="Wingdings" w:hAnsi="Wingdings" w:cs="Wingdings" w:hint="default"/>
    </w:rPr>
  </w:style>
  <w:style w:type="character" w:customStyle="1" w:styleId="WW8Num26z0">
    <w:name w:val="WW8Num26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27z0">
    <w:name w:val="WW8Num27z0"/>
    <w:rsid w:val="00BD68F8"/>
    <w:rPr>
      <w:rFonts w:ascii="Symbol" w:hAnsi="Symbol" w:cs="Symbol" w:hint="default"/>
    </w:rPr>
  </w:style>
  <w:style w:type="character" w:customStyle="1" w:styleId="WW8Num27z1">
    <w:name w:val="WW8Num27z1"/>
    <w:rsid w:val="00BD68F8"/>
    <w:rPr>
      <w:rFonts w:ascii="Courier New" w:hAnsi="Courier New" w:cs="Courier New" w:hint="default"/>
    </w:rPr>
  </w:style>
  <w:style w:type="character" w:customStyle="1" w:styleId="WW8Num27z2">
    <w:name w:val="WW8Num27z2"/>
    <w:rsid w:val="00BD68F8"/>
    <w:rPr>
      <w:rFonts w:ascii="Wingdings" w:hAnsi="Wingdings" w:cs="Wingdings" w:hint="default"/>
    </w:rPr>
  </w:style>
  <w:style w:type="character" w:customStyle="1" w:styleId="WW8Num28z0">
    <w:name w:val="WW8Num28z0"/>
    <w:rsid w:val="00BD68F8"/>
    <w:rPr>
      <w:rFonts w:ascii="Symbol" w:hAnsi="Symbol" w:cs="Symbol" w:hint="default"/>
    </w:rPr>
  </w:style>
  <w:style w:type="character" w:customStyle="1" w:styleId="WW8Num28z1">
    <w:name w:val="WW8Num28z1"/>
    <w:rsid w:val="00BD68F8"/>
    <w:rPr>
      <w:rFonts w:ascii="Courier New" w:hAnsi="Courier New" w:cs="Courier New" w:hint="default"/>
    </w:rPr>
  </w:style>
  <w:style w:type="character" w:customStyle="1" w:styleId="WW8Num28z2">
    <w:name w:val="WW8Num28z2"/>
    <w:rsid w:val="00BD68F8"/>
    <w:rPr>
      <w:rFonts w:ascii="Wingdings" w:hAnsi="Wingdings" w:cs="Wingdings" w:hint="default"/>
    </w:rPr>
  </w:style>
  <w:style w:type="character" w:customStyle="1" w:styleId="WW8Num29z0">
    <w:name w:val="WW8Num29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0z0">
    <w:name w:val="WW8Num30z0"/>
    <w:rsid w:val="00BD68F8"/>
    <w:rPr>
      <w:rFonts w:ascii="Symbol" w:hAnsi="Symbol" w:cs="Symbol" w:hint="default"/>
    </w:rPr>
  </w:style>
  <w:style w:type="character" w:customStyle="1" w:styleId="WW8Num31z0">
    <w:name w:val="WW8Num31z0"/>
    <w:rsid w:val="00BD68F8"/>
    <w:rPr>
      <w:rFonts w:ascii="Symbol" w:hAnsi="Symbol" w:cs="Symbol" w:hint="default"/>
    </w:rPr>
  </w:style>
  <w:style w:type="character" w:customStyle="1" w:styleId="WW8Num31z1">
    <w:name w:val="WW8Num31z1"/>
    <w:rsid w:val="00BD68F8"/>
    <w:rPr>
      <w:rFonts w:ascii="Courier New" w:hAnsi="Courier New" w:cs="Courier New" w:hint="default"/>
    </w:rPr>
  </w:style>
  <w:style w:type="character" w:customStyle="1" w:styleId="WW8Num31z2">
    <w:name w:val="WW8Num31z2"/>
    <w:rsid w:val="00BD68F8"/>
    <w:rPr>
      <w:rFonts w:ascii="Wingdings" w:hAnsi="Wingdings" w:cs="Wingdings" w:hint="default"/>
    </w:rPr>
  </w:style>
  <w:style w:type="character" w:customStyle="1" w:styleId="WW8Num32z0">
    <w:name w:val="WW8Num32z0"/>
    <w:rsid w:val="00BD68F8"/>
    <w:rPr>
      <w:rFonts w:ascii="Symbol" w:hAnsi="Symbol" w:cs="Symbol" w:hint="default"/>
    </w:rPr>
  </w:style>
  <w:style w:type="character" w:customStyle="1" w:styleId="WW8Num32z1">
    <w:name w:val="WW8Num32z1"/>
    <w:rsid w:val="00BD68F8"/>
    <w:rPr>
      <w:rFonts w:ascii="Courier New" w:hAnsi="Courier New" w:cs="Courier New" w:hint="default"/>
    </w:rPr>
  </w:style>
  <w:style w:type="character" w:customStyle="1" w:styleId="WW8Num32z2">
    <w:name w:val="WW8Num32z2"/>
    <w:rsid w:val="00BD68F8"/>
    <w:rPr>
      <w:rFonts w:ascii="Wingdings" w:hAnsi="Wingdings" w:cs="Wingdings" w:hint="default"/>
    </w:rPr>
  </w:style>
  <w:style w:type="character" w:customStyle="1" w:styleId="WW8Num33z0">
    <w:name w:val="WW8Num33z0"/>
    <w:rsid w:val="00BD68F8"/>
    <w:rPr>
      <w:rFonts w:ascii="Symbol" w:hAnsi="Symbol" w:cs="Symbol" w:hint="default"/>
    </w:rPr>
  </w:style>
  <w:style w:type="character" w:customStyle="1" w:styleId="WW8Num34z0">
    <w:name w:val="WW8Num34z0"/>
    <w:rsid w:val="00BD68F8"/>
    <w:rPr>
      <w:rFonts w:ascii="Symbol" w:hAnsi="Symbol" w:cs="Symbol" w:hint="default"/>
    </w:rPr>
  </w:style>
  <w:style w:type="character" w:customStyle="1" w:styleId="WW8Num35z0">
    <w:name w:val="WW8Num35z0"/>
    <w:rsid w:val="00BD68F8"/>
    <w:rPr>
      <w:rFonts w:ascii="Symbol" w:hAnsi="Symbol" w:cs="Symbol" w:hint="default"/>
      <w:spacing w:val="0"/>
      <w:kern w:val="1"/>
      <w:position w:val="0"/>
      <w:sz w:val="24"/>
      <w:vertAlign w:val="baseline"/>
    </w:rPr>
  </w:style>
  <w:style w:type="character" w:customStyle="1" w:styleId="WW8Num36z0">
    <w:name w:val="WW8Num36z0"/>
    <w:rsid w:val="00BD68F8"/>
    <w:rPr>
      <w:rFonts w:ascii="Symbol" w:hAnsi="Symbol" w:cs="Symbol" w:hint="default"/>
    </w:rPr>
  </w:style>
  <w:style w:type="character" w:customStyle="1" w:styleId="WW8Num36z1">
    <w:name w:val="WW8Num36z1"/>
    <w:rsid w:val="00BD68F8"/>
    <w:rPr>
      <w:rFonts w:ascii="Courier New" w:hAnsi="Courier New" w:cs="Courier New" w:hint="default"/>
    </w:rPr>
  </w:style>
  <w:style w:type="character" w:customStyle="1" w:styleId="WW8Num36z2">
    <w:name w:val="WW8Num36z2"/>
    <w:rsid w:val="00BD68F8"/>
    <w:rPr>
      <w:rFonts w:ascii="Wingdings" w:hAnsi="Wingdings" w:cs="Wingdings" w:hint="default"/>
    </w:rPr>
  </w:style>
  <w:style w:type="character" w:customStyle="1" w:styleId="WW8Num37z0">
    <w:name w:val="WW8Num37z0"/>
    <w:rsid w:val="00BD68F8"/>
    <w:rPr>
      <w:rFonts w:ascii="Symbol" w:hAnsi="Symbol" w:cs="Symbol" w:hint="default"/>
    </w:rPr>
  </w:style>
  <w:style w:type="character" w:customStyle="1" w:styleId="WW8Num38z0">
    <w:name w:val="WW8Num38z0"/>
    <w:rsid w:val="00BD68F8"/>
    <w:rPr>
      <w:rFonts w:ascii="Symbol" w:hAnsi="Symbol" w:cs="Symbol" w:hint="default"/>
    </w:rPr>
  </w:style>
  <w:style w:type="character" w:customStyle="1" w:styleId="WW8Num39z0">
    <w:name w:val="WW8Num39z0"/>
    <w:rsid w:val="00BD68F8"/>
    <w:rPr>
      <w:rFonts w:ascii="Symbol" w:hAnsi="Symbol" w:cs="Symbol" w:hint="default"/>
    </w:rPr>
  </w:style>
  <w:style w:type="character" w:customStyle="1" w:styleId="WW8Num40z0">
    <w:name w:val="WW8Num40z0"/>
    <w:rsid w:val="00BD68F8"/>
    <w:rPr>
      <w:rFonts w:ascii="Symbol" w:hAnsi="Symbol" w:cs="Symbol" w:hint="default"/>
    </w:rPr>
  </w:style>
  <w:style w:type="character" w:customStyle="1" w:styleId="WW8NumSt1z0">
    <w:name w:val="WW8NumSt1z0"/>
    <w:rsid w:val="00BD68F8"/>
    <w:rPr>
      <w:rFonts w:ascii="Symbol" w:hAnsi="Symbol" w:cs="Symbol" w:hint="default"/>
    </w:rPr>
  </w:style>
  <w:style w:type="character" w:customStyle="1" w:styleId="WW8NumSt35z0">
    <w:name w:val="WW8NumSt35z0"/>
    <w:rsid w:val="00BD68F8"/>
    <w:rPr>
      <w:rFonts w:ascii="Symbol" w:hAnsi="Symbol" w:cs="Symbol" w:hint="default"/>
    </w:rPr>
  </w:style>
  <w:style w:type="character" w:customStyle="1" w:styleId="WW8NumSt35z1">
    <w:name w:val="WW8NumSt35z1"/>
    <w:rsid w:val="00BD68F8"/>
    <w:rPr>
      <w:rFonts w:ascii="Courier New" w:hAnsi="Courier New" w:cs="Courier New" w:hint="default"/>
    </w:rPr>
  </w:style>
  <w:style w:type="character" w:customStyle="1" w:styleId="WW8NumSt35z2">
    <w:name w:val="WW8NumSt35z2"/>
    <w:rsid w:val="00BD68F8"/>
    <w:rPr>
      <w:rFonts w:ascii="Wingdings" w:hAnsi="Wingdings" w:cs="Wingdings" w:hint="default"/>
    </w:rPr>
  </w:style>
  <w:style w:type="character" w:customStyle="1" w:styleId="a">
    <w:name w:val="Шрифт на абзаца по подразбиране"/>
    <w:rsid w:val="00BD68F8"/>
  </w:style>
  <w:style w:type="character" w:styleId="PageNumber">
    <w:name w:val="page number"/>
    <w:rsid w:val="00BD68F8"/>
    <w:rPr>
      <w:sz w:val="20"/>
    </w:rPr>
  </w:style>
  <w:style w:type="character" w:customStyle="1" w:styleId="a0">
    <w:name w:val="Препратка към коментар"/>
    <w:rsid w:val="00BD68F8"/>
    <w:rPr>
      <w:sz w:val="16"/>
    </w:rPr>
  </w:style>
  <w:style w:type="character" w:customStyle="1" w:styleId="a1">
    <w:name w:val="Горен колонтитул Знак"/>
    <w:rsid w:val="00BD68F8"/>
    <w:rPr>
      <w:lang w:val="en-GB"/>
    </w:rPr>
  </w:style>
  <w:style w:type="paragraph" w:customStyle="1" w:styleId="a2">
    <w:name w:val="Заглавие"/>
    <w:basedOn w:val="Normal"/>
    <w:next w:val="BodyText"/>
    <w:rsid w:val="00BD68F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rsid w:val="00BD68F8"/>
    <w:pPr>
      <w:widowControl/>
      <w:jc w:val="both"/>
    </w:pPr>
    <w:rPr>
      <w:sz w:val="24"/>
      <w:lang w:val="bg-BG"/>
    </w:rPr>
  </w:style>
  <w:style w:type="paragraph" w:styleId="List">
    <w:name w:val="List"/>
    <w:basedOn w:val="BodyText"/>
    <w:rsid w:val="00BD68F8"/>
    <w:rPr>
      <w:rFonts w:cs="Mangal"/>
    </w:rPr>
  </w:style>
  <w:style w:type="paragraph" w:styleId="Caption">
    <w:name w:val="caption"/>
    <w:basedOn w:val="Normal"/>
    <w:qFormat/>
    <w:rsid w:val="00BD6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"/>
    <w:basedOn w:val="Normal"/>
    <w:rsid w:val="00BD68F8"/>
    <w:pPr>
      <w:suppressLineNumbers/>
    </w:pPr>
    <w:rPr>
      <w:rFonts w:cs="Mangal"/>
    </w:rPr>
  </w:style>
  <w:style w:type="paragraph" w:styleId="Header">
    <w:name w:val="header"/>
    <w:basedOn w:val="Normal"/>
    <w:rsid w:val="00BD68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68F8"/>
    <w:pPr>
      <w:tabs>
        <w:tab w:val="center" w:pos="4153"/>
        <w:tab w:val="right" w:pos="8306"/>
      </w:tabs>
    </w:pPr>
  </w:style>
  <w:style w:type="paragraph" w:customStyle="1" w:styleId="a4">
    <w:name w:val="Текст на коментар"/>
    <w:basedOn w:val="Normal"/>
    <w:rsid w:val="00BD68F8"/>
  </w:style>
  <w:style w:type="paragraph" w:customStyle="1" w:styleId="2">
    <w:name w:val="Основен текст 2"/>
    <w:basedOn w:val="Normal"/>
    <w:rsid w:val="00BD68F8"/>
    <w:pPr>
      <w:spacing w:after="120" w:line="480" w:lineRule="auto"/>
    </w:pPr>
  </w:style>
  <w:style w:type="paragraph" w:customStyle="1" w:styleId="SvBullets">
    <w:name w:val="Sv_Bullets"/>
    <w:basedOn w:val="Normal"/>
    <w:rsid w:val="00BD68F8"/>
    <w:pPr>
      <w:widowControl/>
      <w:numPr>
        <w:numId w:val="4"/>
      </w:numPr>
      <w:ind w:left="709" w:hanging="284"/>
      <w:jc w:val="both"/>
    </w:pPr>
    <w:rPr>
      <w:sz w:val="24"/>
      <w:lang w:val="en-US"/>
    </w:rPr>
  </w:style>
  <w:style w:type="paragraph" w:customStyle="1" w:styleId="3">
    <w:name w:val="Основен текст 3"/>
    <w:basedOn w:val="Normal"/>
    <w:rsid w:val="00BD68F8"/>
    <w:pPr>
      <w:spacing w:after="120"/>
    </w:pPr>
    <w:rPr>
      <w:sz w:val="16"/>
      <w:szCs w:val="16"/>
    </w:rPr>
  </w:style>
  <w:style w:type="paragraph" w:customStyle="1" w:styleId="-">
    <w:name w:val="Таблица - съдържание"/>
    <w:basedOn w:val="Normal"/>
    <w:rsid w:val="00BD68F8"/>
    <w:pPr>
      <w:suppressLineNumbers/>
    </w:pPr>
  </w:style>
  <w:style w:type="paragraph" w:customStyle="1" w:styleId="-0">
    <w:name w:val="Таблица - заглавие"/>
    <w:basedOn w:val="-"/>
    <w:rsid w:val="00BD68F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B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3</cp:revision>
  <cp:lastPrinted>2021-07-07T10:38:00Z</cp:lastPrinted>
  <dcterms:created xsi:type="dcterms:W3CDTF">2023-06-15T06:39:00Z</dcterms:created>
  <dcterms:modified xsi:type="dcterms:W3CDTF">2023-06-15T06:43:00Z</dcterms:modified>
</cp:coreProperties>
</file>